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2" w:rsidRDefault="0068149C" w:rsidP="00DC72F2">
      <w:pPr>
        <w:contextualSpacing/>
        <w:rPr>
          <w:rFonts w:eastAsia="Calibri"/>
          <w:b/>
          <w:bCs/>
        </w:rPr>
      </w:pPr>
      <w:r w:rsidRPr="000E3B81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6F9F7D47" wp14:editId="5495FCCF">
            <wp:simplePos x="0" y="0"/>
            <wp:positionH relativeFrom="column">
              <wp:posOffset>2359025</wp:posOffset>
            </wp:positionH>
            <wp:positionV relativeFrom="paragraph">
              <wp:posOffset>-471805</wp:posOffset>
            </wp:positionV>
            <wp:extent cx="981075" cy="1228725"/>
            <wp:effectExtent l="0" t="0" r="9525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2F2">
        <w:rPr>
          <w:rFonts w:eastAsia="Calibri"/>
          <w:b/>
          <w:bCs/>
        </w:rPr>
        <w:t>проект</w:t>
      </w:r>
    </w:p>
    <w:p w:rsidR="00DC72F2" w:rsidRPr="0006683E" w:rsidRDefault="00DC72F2" w:rsidP="00DC72F2">
      <w:pPr>
        <w:contextualSpacing/>
        <w:rPr>
          <w:rFonts w:eastAsia="Calibri"/>
          <w:b/>
          <w:bCs/>
        </w:rPr>
      </w:pPr>
    </w:p>
    <w:p w:rsidR="00DC72F2" w:rsidRDefault="00DC72F2" w:rsidP="00DC72F2">
      <w:pPr>
        <w:contextualSpacing/>
        <w:rPr>
          <w:rFonts w:eastAsia="Calibri"/>
          <w:b/>
          <w:bCs/>
          <w:sz w:val="20"/>
          <w:szCs w:val="20"/>
        </w:rPr>
      </w:pPr>
    </w:p>
    <w:p w:rsidR="00DC72F2" w:rsidRDefault="00DC72F2" w:rsidP="00DC72F2">
      <w:pPr>
        <w:contextualSpacing/>
        <w:rPr>
          <w:rFonts w:eastAsia="Calibri"/>
          <w:b/>
          <w:bCs/>
          <w:sz w:val="20"/>
          <w:szCs w:val="20"/>
        </w:rPr>
      </w:pPr>
    </w:p>
    <w:p w:rsidR="00DC72F2" w:rsidRDefault="00DC72F2" w:rsidP="00DC72F2">
      <w:pPr>
        <w:contextualSpacing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DC72F2" w:rsidRPr="00442D41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 № ___</w:t>
      </w:r>
    </w:p>
    <w:p w:rsidR="00DC72F2" w:rsidRPr="003F321D" w:rsidRDefault="00DC72F2" w:rsidP="00DC72F2">
      <w:pPr>
        <w:contextualSpacing/>
        <w:rPr>
          <w:rFonts w:eastAsia="Calibri"/>
          <w:b/>
          <w:bCs/>
          <w:sz w:val="28"/>
          <w:szCs w:val="28"/>
        </w:rPr>
      </w:pPr>
    </w:p>
    <w:p w:rsidR="00DC72F2" w:rsidRDefault="00DC72F2" w:rsidP="00DC72F2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«___» ______ 2024 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>
        <w:rPr>
          <w:rFonts w:eastAsia="Calibri"/>
          <w:b/>
          <w:bCs/>
          <w:sz w:val="28"/>
          <w:szCs w:val="28"/>
        </w:rPr>
        <w:t xml:space="preserve">    </w:t>
      </w:r>
      <w:r w:rsidRPr="003F321D">
        <w:rPr>
          <w:rFonts w:eastAsia="Calibri"/>
          <w:b/>
          <w:bCs/>
          <w:sz w:val="28"/>
          <w:szCs w:val="28"/>
        </w:rPr>
        <w:t xml:space="preserve">             </w:t>
      </w:r>
      <w:r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DC72F2" w:rsidRPr="003F321D" w:rsidRDefault="00DC72F2" w:rsidP="00DC72F2">
      <w:pPr>
        <w:contextualSpacing/>
        <w:rPr>
          <w:rFonts w:eastAsia="Calibri"/>
          <w:b/>
          <w:bCs/>
          <w:sz w:val="28"/>
          <w:szCs w:val="28"/>
        </w:rPr>
      </w:pPr>
    </w:p>
    <w:p w:rsidR="00DC72F2" w:rsidRPr="003F321D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DC72F2" w:rsidRPr="003F321D" w:rsidTr="00E85676">
        <w:tc>
          <w:tcPr>
            <w:tcW w:w="5495" w:type="dxa"/>
          </w:tcPr>
          <w:p w:rsidR="00DC72F2" w:rsidRPr="003F321D" w:rsidRDefault="00DC72F2" w:rsidP="00E85676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ого городского поселения </w:t>
            </w:r>
            <w:r w:rsidRPr="00933FF3">
              <w:rPr>
                <w:rFonts w:eastAsia="Calibri"/>
                <w:b/>
                <w:bCs/>
                <w:sz w:val="28"/>
                <w:szCs w:val="28"/>
              </w:rPr>
              <w:t>на 2025 год и плановый период 2026 и 2027 годов</w:t>
            </w:r>
            <w:r w:rsidRPr="003F321D"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276" w:type="dxa"/>
          </w:tcPr>
          <w:p w:rsidR="00DC72F2" w:rsidRPr="003F321D" w:rsidRDefault="00DC72F2" w:rsidP="00E85676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DC72F2" w:rsidRPr="00986864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>
        <w:rPr>
          <w:rFonts w:eastAsia="Calibri"/>
          <w:bCs/>
          <w:sz w:val="28"/>
          <w:szCs w:val="28"/>
        </w:rPr>
        <w:t xml:space="preserve"> </w:t>
      </w:r>
      <w:r w:rsidRPr="001510BA">
        <w:rPr>
          <w:rFonts w:eastAsia="Calibri"/>
          <w:bCs/>
          <w:sz w:val="28"/>
          <w:szCs w:val="28"/>
        </w:rPr>
        <w:t xml:space="preserve">принимая во внимание итоги публичных слушаний от </w:t>
      </w:r>
      <w:r w:rsidR="00E1240E">
        <w:rPr>
          <w:rFonts w:eastAsia="Calibri"/>
          <w:bCs/>
          <w:sz w:val="28"/>
          <w:szCs w:val="28"/>
        </w:rPr>
        <w:t xml:space="preserve">28 октября </w:t>
      </w:r>
      <w:r w:rsidRPr="001510BA">
        <w:rPr>
          <w:rFonts w:eastAsia="Calibri"/>
          <w:bCs/>
          <w:sz w:val="28"/>
          <w:szCs w:val="28"/>
        </w:rPr>
        <w:t>2024</w:t>
      </w:r>
      <w:r w:rsidR="00E1240E">
        <w:rPr>
          <w:rFonts w:eastAsia="Calibri"/>
          <w:bCs/>
          <w:sz w:val="28"/>
          <w:szCs w:val="28"/>
        </w:rPr>
        <w:t xml:space="preserve"> </w:t>
      </w:r>
      <w:r w:rsidRPr="001510BA">
        <w:rPr>
          <w:rFonts w:eastAsia="Calibri"/>
          <w:bCs/>
          <w:sz w:val="28"/>
          <w:szCs w:val="28"/>
        </w:rPr>
        <w:t>г.,</w:t>
      </w:r>
      <w:r w:rsidRPr="00986864">
        <w:rPr>
          <w:rFonts w:eastAsia="Calibri"/>
          <w:bCs/>
          <w:sz w:val="28"/>
          <w:szCs w:val="28"/>
        </w:rPr>
        <w:t xml:space="preserve"> рассмотре</w:t>
      </w:r>
      <w:r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</w:t>
      </w:r>
      <w:r w:rsidR="00E1240E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>-</w:t>
      </w:r>
      <w:r w:rsidR="00E1240E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>Алания бюджет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6A78D3">
        <w:rPr>
          <w:rFonts w:eastAsia="Calibri"/>
          <w:b/>
          <w:bCs/>
          <w:sz w:val="28"/>
          <w:szCs w:val="28"/>
        </w:rPr>
        <w:t xml:space="preserve"> </w:t>
      </w:r>
      <w:r w:rsidRPr="006A78D3">
        <w:rPr>
          <w:rFonts w:eastAsia="Calibri"/>
          <w:bCs/>
          <w:sz w:val="28"/>
          <w:szCs w:val="28"/>
        </w:rPr>
        <w:t>и плановый период 2026 и</w:t>
      </w:r>
      <w:proofErr w:type="gramEnd"/>
      <w:r w:rsidRPr="006A78D3">
        <w:rPr>
          <w:rFonts w:eastAsia="Calibri"/>
          <w:bCs/>
          <w:sz w:val="28"/>
          <w:szCs w:val="28"/>
        </w:rPr>
        <w:t xml:space="preserve"> 2027 годов</w:t>
      </w:r>
      <w:r w:rsidRPr="00986864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 xml:space="preserve">Собрание </w:t>
      </w:r>
      <w:r>
        <w:rPr>
          <w:rFonts w:eastAsia="Calibri"/>
          <w:bCs/>
          <w:sz w:val="28"/>
          <w:szCs w:val="28"/>
        </w:rPr>
        <w:t>п</w:t>
      </w:r>
      <w:r w:rsidRPr="00986864">
        <w:rPr>
          <w:rFonts w:eastAsia="Calibri"/>
          <w:bCs/>
          <w:sz w:val="28"/>
          <w:szCs w:val="28"/>
        </w:rPr>
        <w:t>редставителей Бесланского городского поселения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DC72F2" w:rsidRPr="00986864" w:rsidRDefault="00DC72F2" w:rsidP="00DC72F2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год:</w:t>
      </w:r>
    </w:p>
    <w:p w:rsidR="00DC72F2" w:rsidRPr="00326773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26773">
        <w:rPr>
          <w:rFonts w:eastAsia="Calibri"/>
          <w:bCs/>
          <w:sz w:val="28"/>
          <w:szCs w:val="28"/>
        </w:rPr>
        <w:t>- общий объем доходов бюджета Бесланского городского поселения в сумме 105 210 тыс. руб.;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26773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в сумме 105 210 тыс. руб.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326773">
        <w:rPr>
          <w:rFonts w:eastAsia="Calibri"/>
          <w:bCs/>
          <w:sz w:val="28"/>
          <w:szCs w:val="28"/>
        </w:rPr>
        <w:t>Утвердить основные характеристики бюджета Бесланского городского поселения на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202</w:t>
      </w:r>
      <w:r>
        <w:rPr>
          <w:rFonts w:eastAsia="Calibri"/>
          <w:bCs/>
          <w:sz w:val="28"/>
          <w:szCs w:val="28"/>
        </w:rPr>
        <w:t>6</w:t>
      </w:r>
      <w:r w:rsidRPr="00801145">
        <w:rPr>
          <w:rFonts w:eastAsia="Calibri"/>
          <w:bCs/>
          <w:sz w:val="28"/>
          <w:szCs w:val="28"/>
        </w:rPr>
        <w:t xml:space="preserve"> год и на 202</w:t>
      </w:r>
      <w:r>
        <w:rPr>
          <w:rFonts w:eastAsia="Calibri"/>
          <w:bCs/>
          <w:sz w:val="28"/>
          <w:szCs w:val="28"/>
        </w:rPr>
        <w:t>7</w:t>
      </w:r>
      <w:r w:rsidRPr="00801145">
        <w:rPr>
          <w:rFonts w:eastAsia="Calibri"/>
          <w:bCs/>
          <w:sz w:val="28"/>
          <w:szCs w:val="28"/>
        </w:rPr>
        <w:t xml:space="preserve"> год: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прогнозируемый </w:t>
      </w:r>
      <w:r w:rsidRPr="00801145">
        <w:rPr>
          <w:rFonts w:eastAsia="Calibri"/>
          <w:bCs/>
          <w:sz w:val="28"/>
          <w:szCs w:val="28"/>
        </w:rPr>
        <w:t>объем доходов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2026 год</w:t>
      </w:r>
      <w:r w:rsidRPr="00801145">
        <w:rPr>
          <w:rFonts w:eastAsia="Calibri"/>
          <w:bCs/>
          <w:sz w:val="28"/>
          <w:szCs w:val="28"/>
        </w:rPr>
        <w:t xml:space="preserve"> в сумме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111 910</w:t>
      </w:r>
      <w:r w:rsidRPr="00801145">
        <w:t xml:space="preserve"> </w:t>
      </w:r>
      <w:r w:rsidRPr="00801145">
        <w:rPr>
          <w:rFonts w:eastAsia="Calibri"/>
          <w:bCs/>
          <w:sz w:val="28"/>
          <w:szCs w:val="28"/>
        </w:rPr>
        <w:t>тыс. руб.;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512E07">
        <w:rPr>
          <w:rFonts w:eastAsia="Calibri"/>
          <w:bCs/>
          <w:sz w:val="28"/>
          <w:szCs w:val="28"/>
        </w:rPr>
        <w:t>общий объем расходов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2026 год в сумме </w:t>
      </w:r>
      <w:r w:rsidRPr="00512E07">
        <w:rPr>
          <w:rFonts w:eastAsia="Calibri"/>
          <w:bCs/>
          <w:sz w:val="28"/>
          <w:szCs w:val="28"/>
        </w:rPr>
        <w:t>111 910 тыс. руб.;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- прогнозируемый </w:t>
      </w:r>
      <w:r w:rsidRPr="00801145">
        <w:rPr>
          <w:rFonts w:eastAsia="Calibri"/>
          <w:bCs/>
          <w:sz w:val="28"/>
          <w:szCs w:val="28"/>
        </w:rPr>
        <w:t>объем доходов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2027 год</w:t>
      </w:r>
      <w:r w:rsidRPr="00801145">
        <w:rPr>
          <w:rFonts w:eastAsia="Calibri"/>
          <w:bCs/>
          <w:sz w:val="28"/>
          <w:szCs w:val="28"/>
        </w:rPr>
        <w:t xml:space="preserve"> в сумме</w:t>
      </w:r>
      <w:r>
        <w:rPr>
          <w:rFonts w:eastAsia="Calibri"/>
          <w:bCs/>
          <w:sz w:val="28"/>
          <w:szCs w:val="28"/>
        </w:rPr>
        <w:t xml:space="preserve"> </w:t>
      </w:r>
      <w:r w:rsidRPr="00512E07">
        <w:rPr>
          <w:rFonts w:eastAsia="Calibri"/>
          <w:bCs/>
          <w:sz w:val="28"/>
          <w:szCs w:val="28"/>
        </w:rPr>
        <w:t>118</w:t>
      </w:r>
      <w:r>
        <w:rPr>
          <w:rFonts w:eastAsia="Calibri"/>
          <w:bCs/>
          <w:sz w:val="28"/>
          <w:szCs w:val="28"/>
        </w:rPr>
        <w:t> </w:t>
      </w:r>
      <w:r w:rsidRPr="00512E07">
        <w:rPr>
          <w:rFonts w:eastAsia="Calibri"/>
          <w:bCs/>
          <w:sz w:val="28"/>
          <w:szCs w:val="28"/>
        </w:rPr>
        <w:t>820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тыс. руб.;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512E07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на 202</w:t>
      </w:r>
      <w:r>
        <w:rPr>
          <w:rFonts w:eastAsia="Calibri"/>
          <w:bCs/>
          <w:sz w:val="28"/>
          <w:szCs w:val="28"/>
        </w:rPr>
        <w:t>7</w:t>
      </w:r>
      <w:r w:rsidRPr="00512E07">
        <w:rPr>
          <w:rFonts w:eastAsia="Calibri"/>
          <w:bCs/>
          <w:sz w:val="28"/>
          <w:szCs w:val="28"/>
        </w:rPr>
        <w:t xml:space="preserve"> год в сумме 118 820 </w:t>
      </w:r>
      <w:r>
        <w:rPr>
          <w:rFonts w:eastAsia="Calibri"/>
          <w:bCs/>
          <w:sz w:val="28"/>
          <w:szCs w:val="28"/>
        </w:rPr>
        <w:t>тыс. руб.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Утвердить дефицит (профицит) бюджета </w:t>
      </w:r>
      <w:r w:rsidRPr="00310228">
        <w:rPr>
          <w:rFonts w:eastAsia="Calibri"/>
          <w:bCs/>
          <w:sz w:val="28"/>
          <w:szCs w:val="28"/>
        </w:rPr>
        <w:t>Бесланского городского поселения</w:t>
      </w:r>
      <w:r>
        <w:rPr>
          <w:rFonts w:eastAsia="Calibri"/>
          <w:bCs/>
          <w:sz w:val="28"/>
          <w:szCs w:val="28"/>
        </w:rPr>
        <w:t>: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на 2025 год </w:t>
      </w:r>
      <w:r w:rsidRPr="00310228">
        <w:rPr>
          <w:rFonts w:eastAsia="Calibri"/>
          <w:bCs/>
          <w:sz w:val="28"/>
          <w:szCs w:val="28"/>
        </w:rPr>
        <w:t>дефицит (профицит) бюджета</w:t>
      </w:r>
      <w:r>
        <w:rPr>
          <w:rFonts w:eastAsia="Calibri"/>
          <w:bCs/>
          <w:sz w:val="28"/>
          <w:szCs w:val="28"/>
        </w:rPr>
        <w:t xml:space="preserve"> не предусмотрен;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310228">
        <w:rPr>
          <w:rFonts w:eastAsia="Calibri"/>
          <w:bCs/>
          <w:sz w:val="28"/>
          <w:szCs w:val="28"/>
        </w:rPr>
        <w:t>на 202</w:t>
      </w:r>
      <w:r>
        <w:rPr>
          <w:rFonts w:eastAsia="Calibri"/>
          <w:bCs/>
          <w:sz w:val="28"/>
          <w:szCs w:val="28"/>
        </w:rPr>
        <w:t>6</w:t>
      </w:r>
      <w:r w:rsidRPr="00310228">
        <w:rPr>
          <w:rFonts w:eastAsia="Calibri"/>
          <w:bCs/>
          <w:sz w:val="28"/>
          <w:szCs w:val="28"/>
        </w:rPr>
        <w:t xml:space="preserve"> год дефицит (профицит) бюджета не предусмотрен</w:t>
      </w:r>
      <w:r>
        <w:rPr>
          <w:rFonts w:eastAsia="Calibri"/>
          <w:bCs/>
          <w:sz w:val="28"/>
          <w:szCs w:val="28"/>
        </w:rPr>
        <w:t>;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310228">
        <w:rPr>
          <w:rFonts w:eastAsia="Calibri"/>
          <w:bCs/>
          <w:sz w:val="28"/>
          <w:szCs w:val="28"/>
        </w:rPr>
        <w:t>на 202</w:t>
      </w:r>
      <w:r>
        <w:rPr>
          <w:rFonts w:eastAsia="Calibri"/>
          <w:bCs/>
          <w:sz w:val="28"/>
          <w:szCs w:val="28"/>
        </w:rPr>
        <w:t>7</w:t>
      </w:r>
      <w:r w:rsidRPr="00310228">
        <w:rPr>
          <w:rFonts w:eastAsia="Calibri"/>
          <w:bCs/>
          <w:sz w:val="28"/>
          <w:szCs w:val="28"/>
        </w:rPr>
        <w:t xml:space="preserve"> год дефицит (профицит) бюджета не предусмотрен</w:t>
      </w:r>
      <w:r>
        <w:rPr>
          <w:rFonts w:eastAsia="Calibri"/>
          <w:bCs/>
          <w:sz w:val="28"/>
          <w:szCs w:val="28"/>
        </w:rPr>
        <w:t>.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>. Утвердить доходы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7B38EF">
        <w:rPr>
          <w:rFonts w:eastAsia="Calibri"/>
          <w:bCs/>
          <w:sz w:val="28"/>
          <w:szCs w:val="28"/>
        </w:rPr>
        <w:t xml:space="preserve"> и плановый период 2026 и 2027 годов</w:t>
      </w:r>
      <w:r w:rsidRPr="00986864">
        <w:rPr>
          <w:rFonts w:eastAsia="Calibri"/>
          <w:bCs/>
          <w:sz w:val="28"/>
          <w:szCs w:val="28"/>
        </w:rPr>
        <w:t xml:space="preserve"> в соответствии с классификацией доходов бюджетов Российской Федерации (приложение №2).</w:t>
      </w:r>
      <w:r>
        <w:rPr>
          <w:rFonts w:eastAsia="Calibri"/>
          <w:bCs/>
          <w:sz w:val="28"/>
          <w:szCs w:val="28"/>
        </w:rPr>
        <w:t xml:space="preserve"> 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986864">
        <w:rPr>
          <w:rFonts w:eastAsia="Calibri"/>
          <w:bCs/>
          <w:sz w:val="28"/>
          <w:szCs w:val="28"/>
        </w:rPr>
        <w:t>. Утвердить распределение бюджетных ассигнований по разделам, подразделам, целевым статьям и видам расходов классификации расходов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 </w:t>
      </w:r>
      <w:r w:rsidRPr="0041332E">
        <w:rPr>
          <w:rFonts w:eastAsia="Calibri"/>
          <w:bCs/>
          <w:sz w:val="28"/>
          <w:szCs w:val="28"/>
        </w:rPr>
        <w:t xml:space="preserve">и плановый период 2026 и 2027 годов </w:t>
      </w:r>
      <w:r w:rsidRPr="00986864">
        <w:rPr>
          <w:rFonts w:eastAsia="Calibri"/>
          <w:bCs/>
          <w:sz w:val="28"/>
          <w:szCs w:val="28"/>
        </w:rPr>
        <w:t>(приложение № 3).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Pr="00986864">
        <w:rPr>
          <w:rFonts w:eastAsia="Calibri"/>
          <w:bCs/>
          <w:sz w:val="28"/>
          <w:szCs w:val="28"/>
        </w:rPr>
        <w:t>. Утвердить расходы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EB18CB">
        <w:rPr>
          <w:rFonts w:eastAsia="Calibri"/>
          <w:bCs/>
          <w:sz w:val="28"/>
          <w:szCs w:val="28"/>
        </w:rPr>
        <w:t xml:space="preserve"> и плановый период 2026 и 2027 годов</w:t>
      </w:r>
      <w:r w:rsidRPr="00986864">
        <w:rPr>
          <w:rFonts w:eastAsia="Calibri"/>
          <w:bCs/>
          <w:sz w:val="28"/>
          <w:szCs w:val="28"/>
        </w:rPr>
        <w:t xml:space="preserve">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Pr="00986864">
        <w:rPr>
          <w:rFonts w:eastAsia="Calibri"/>
          <w:bCs/>
          <w:sz w:val="28"/>
          <w:szCs w:val="28"/>
        </w:rPr>
        <w:t>. Утвердить оборо</w:t>
      </w:r>
      <w:r>
        <w:rPr>
          <w:rFonts w:eastAsia="Calibri"/>
          <w:bCs/>
          <w:sz w:val="28"/>
          <w:szCs w:val="28"/>
        </w:rPr>
        <w:t>тную кассовую наличность на 2025</w:t>
      </w:r>
      <w:r w:rsidRPr="00986864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444758" w:rsidRDefault="00DC72F2" w:rsidP="00DC72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   8</w:t>
      </w:r>
      <w:r w:rsidRPr="00064814">
        <w:rPr>
          <w:rFonts w:eastAsia="Calibri"/>
          <w:bCs/>
          <w:sz w:val="28"/>
          <w:szCs w:val="28"/>
        </w:rPr>
        <w:t xml:space="preserve">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в случаях, предусмотренных настоящим пунктом, Управление Федерального казначейства по Республике Северная Осетия-Алания в соответствии со </w:t>
      </w:r>
      <w:hyperlink r:id="rId6" w:history="1">
        <w:r w:rsidRPr="00444758">
          <w:rPr>
            <w:rFonts w:eastAsia="Calibri"/>
            <w:sz w:val="28"/>
            <w:szCs w:val="28"/>
            <w:lang w:eastAsia="en-US"/>
          </w:rPr>
          <w:t>статьей 220.2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при осуществлении им отдельных функций администрации местного самоуправления Бесланского городского поселения осуществляет казначейское сопровождение средств в валюте Российской Федерации, указанных </w:t>
      </w:r>
      <w:r w:rsidRPr="00064814">
        <w:rPr>
          <w:rFonts w:eastAsia="Calibri"/>
          <w:sz w:val="28"/>
          <w:szCs w:val="28"/>
          <w:lang w:eastAsia="en-US"/>
        </w:rPr>
        <w:t xml:space="preserve">в </w:t>
      </w:r>
      <w:hyperlink r:id="rId7" w:anchor="Par3" w:history="1">
        <w:r w:rsidRPr="00064814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064814">
        <w:rPr>
          <w:rFonts w:eastAsia="Calibri"/>
          <w:sz w:val="28"/>
          <w:szCs w:val="28"/>
          <w:lang w:eastAsia="en-US"/>
        </w:rPr>
        <w:t xml:space="preserve"> (с учетом положений </w:t>
      </w:r>
      <w:hyperlink r:id="rId8" w:anchor="Par9" w:history="1">
        <w:r w:rsidRPr="00064814">
          <w:rPr>
            <w:rFonts w:eastAsia="Calibri"/>
            <w:sz w:val="28"/>
            <w:szCs w:val="28"/>
            <w:lang w:eastAsia="en-US"/>
          </w:rPr>
          <w:t>части 3</w:t>
        </w:r>
      </w:hyperlink>
      <w:r w:rsidRPr="00064814">
        <w:rPr>
          <w:rFonts w:eastAsia="Calibri"/>
          <w:sz w:val="28"/>
          <w:szCs w:val="28"/>
          <w:lang w:eastAsia="en-US"/>
        </w:rPr>
        <w:t>) настоящего пункта (далее - целевые средства).</w:t>
      </w:r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администрации местного самоуправления Бесланского городского поселения в Управлении Федерального казначейства по Республике Северная Осетия-Алания, и отражаются на лицевых счетах, </w:t>
      </w:r>
      <w:r w:rsidRPr="00444758">
        <w:rPr>
          <w:rFonts w:eastAsia="Calibri"/>
          <w:sz w:val="28"/>
          <w:szCs w:val="28"/>
          <w:lang w:eastAsia="en-US"/>
        </w:rPr>
        <w:lastRenderedPageBreak/>
        <w:t xml:space="preserve">открытых в Управлении Федерального казначейства по Республике Северная Осетия-Алания в порядке, установленном Министерством финансов Российской Федерации. </w:t>
      </w:r>
      <w:proofErr w:type="gramEnd"/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>При казначейском сопровождении целевых средств Управление Федерального казначейства по Республике Северная Осетия-Алания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3"/>
      <w:bookmarkEnd w:id="1"/>
      <w:r w:rsidRPr="00444758">
        <w:rPr>
          <w:rFonts w:eastAsia="Calibri"/>
          <w:sz w:val="28"/>
          <w:szCs w:val="28"/>
          <w:lang w:eastAsia="en-US"/>
        </w:rPr>
        <w:t xml:space="preserve">2. Установить, что в соответствии со </w:t>
      </w:r>
      <w:hyperlink r:id="rId9" w:history="1">
        <w:r w:rsidRPr="00444758">
          <w:rPr>
            <w:rFonts w:eastAsia="Calibri"/>
            <w:sz w:val="28"/>
            <w:szCs w:val="28"/>
            <w:lang w:eastAsia="en-US"/>
          </w:rPr>
          <w:t>статьей 242.26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казначейскому сопровождению подлежат: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4"/>
      <w:bookmarkEnd w:id="2"/>
      <w:r w:rsidRPr="00444758">
        <w:rPr>
          <w:rFonts w:eastAsia="Calibri"/>
          <w:sz w:val="28"/>
          <w:szCs w:val="28"/>
          <w:lang w:eastAsia="en-US"/>
        </w:rPr>
        <w:t xml:space="preserve">1) расчеты по муниципальным контрактам о поставке товаров, выполнении работ, оказании услуг на сумму 10 000,0 тыс. рублей и более, источником финансового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обеспечения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исполнения которых являются средства, предоставляемые из бюджета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Осетия-Алания; 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>2) расчеты по контрактам (договорам) о поставке товаров, выполнении работ, оказании услуг на сумму 10 000,0 тыс. рублей и более, заключаемым муниципальными бюджетными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44758">
        <w:rPr>
          <w:rFonts w:eastAsia="Calibri"/>
          <w:sz w:val="28"/>
          <w:szCs w:val="28"/>
          <w:lang w:eastAsia="en-US"/>
        </w:rPr>
        <w:t>и автономными учреждениями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Осетия-Алания, источником финансового обеспечения которых являются субсидии, предоставляемые в соответствии с </w:t>
      </w:r>
      <w:hyperlink r:id="rId10" w:history="1">
        <w:r w:rsidRPr="00444758">
          <w:rPr>
            <w:rFonts w:eastAsia="Calibri"/>
            <w:sz w:val="28"/>
            <w:szCs w:val="28"/>
            <w:lang w:eastAsia="en-US"/>
          </w:rPr>
          <w:t>абзацем вторым пункта 1 статьи 78.1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444758">
          <w:rPr>
            <w:rFonts w:eastAsia="Calibri"/>
            <w:sz w:val="28"/>
            <w:szCs w:val="28"/>
            <w:lang w:eastAsia="en-US"/>
          </w:rPr>
          <w:t>статьей 78.2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  <w:proofErr w:type="gramEnd"/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6"/>
      <w:bookmarkEnd w:id="3"/>
      <w:r w:rsidRPr="00444758">
        <w:rPr>
          <w:rFonts w:eastAsia="Calibri"/>
          <w:sz w:val="28"/>
          <w:szCs w:val="28"/>
          <w:lang w:eastAsia="en-US"/>
        </w:rPr>
        <w:t>3) бюджетные инвестиции, предоставляемые юридическим лицам, из бюджета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 по договорам о предоставлении бюджетных инвестиций в соответствии со </w:t>
      </w:r>
      <w:hyperlink r:id="rId12" w:history="1">
        <w:r w:rsidRPr="00444758">
          <w:rPr>
            <w:rFonts w:eastAsia="Calibri"/>
            <w:sz w:val="28"/>
            <w:szCs w:val="28"/>
            <w:lang w:eastAsia="en-US"/>
          </w:rPr>
          <w:t>статьей 80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7"/>
      <w:bookmarkEnd w:id="4"/>
      <w:r w:rsidRPr="00444758">
        <w:rPr>
          <w:rFonts w:eastAsia="Calibri"/>
          <w:sz w:val="28"/>
          <w:szCs w:val="28"/>
          <w:lang w:eastAsia="en-US"/>
        </w:rPr>
        <w:t xml:space="preserve">4) 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</w:t>
      </w:r>
      <w:hyperlink r:id="rId13" w:anchor="Par4" w:history="1">
        <w:r w:rsidRPr="00444758">
          <w:rPr>
            <w:rFonts w:eastAsia="Calibri"/>
            <w:sz w:val="28"/>
            <w:szCs w:val="28"/>
            <w:lang w:eastAsia="en-US"/>
          </w:rPr>
          <w:t>абзацах втором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- </w:t>
      </w:r>
      <w:hyperlink r:id="rId14" w:anchor="Par6" w:history="1">
        <w:r w:rsidRPr="00444758">
          <w:rPr>
            <w:rFonts w:eastAsia="Calibri"/>
            <w:sz w:val="28"/>
            <w:szCs w:val="28"/>
            <w:lang w:eastAsia="en-US"/>
          </w:rPr>
          <w:t>четвертом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настоящей части муниципальных контрактов, контрактов (договоров), договоров о предоставлении бюджетных инвестиций. </w:t>
      </w:r>
    </w:p>
    <w:p w:rsidR="00DC72F2" w:rsidRPr="00444758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9"/>
      <w:bookmarkEnd w:id="5"/>
      <w:r w:rsidRPr="00444758">
        <w:rPr>
          <w:rFonts w:eastAsia="Calibri"/>
          <w:sz w:val="28"/>
          <w:szCs w:val="28"/>
          <w:lang w:eastAsia="en-US"/>
        </w:rPr>
        <w:t xml:space="preserve">3. Положения </w:t>
      </w:r>
      <w:hyperlink r:id="rId15" w:anchor="Par3" w:history="1">
        <w:r w:rsidRPr="00444758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не распространяются на средства, </w:t>
      </w:r>
      <w:r w:rsidRPr="004E2E21">
        <w:rPr>
          <w:rFonts w:eastAsia="Calibri"/>
          <w:sz w:val="28"/>
          <w:szCs w:val="28"/>
          <w:lang w:eastAsia="en-US"/>
        </w:rPr>
        <w:t>определенные статьей 242.27 Бюджетного кодекса Российской Федерации.</w:t>
      </w:r>
    </w:p>
    <w:p w:rsidR="00DC72F2" w:rsidRPr="00A51094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10"/>
      <w:bookmarkEnd w:id="6"/>
      <w:r w:rsidRPr="0044475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6" w:anchor="Par6" w:history="1">
        <w:r w:rsidRPr="00444758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="Calibri"/>
          <w:sz w:val="28"/>
          <w:szCs w:val="28"/>
          <w:lang w:eastAsia="en-US"/>
        </w:rPr>
        <w:t>1-</w:t>
      </w:r>
      <w:hyperlink r:id="rId17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</w:t>
      </w:r>
      <w:r w:rsidRPr="00A51094">
        <w:rPr>
          <w:rFonts w:eastAsia="Calibri"/>
          <w:sz w:val="28"/>
          <w:szCs w:val="28"/>
          <w:lang w:eastAsia="en-US"/>
        </w:rPr>
        <w:t xml:space="preserve">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</w:t>
      </w:r>
      <w:r w:rsidRPr="00A51094">
        <w:rPr>
          <w:rFonts w:eastAsia="Calibri"/>
          <w:sz w:val="28"/>
          <w:szCs w:val="28"/>
          <w:lang w:eastAsia="en-US"/>
        </w:rPr>
        <w:lastRenderedPageBreak/>
        <w:t xml:space="preserve">соглашений и соглашений о </w:t>
      </w:r>
      <w:proofErr w:type="spellStart"/>
      <w:r w:rsidRPr="00A51094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A51094">
        <w:rPr>
          <w:rFonts w:eastAsia="Calibri"/>
          <w:sz w:val="28"/>
          <w:szCs w:val="28"/>
          <w:lang w:eastAsia="en-US"/>
        </w:rPr>
        <w:t>-частном партнерстве, перечисление</w:t>
      </w:r>
      <w:proofErr w:type="gramEnd"/>
      <w:r w:rsidRPr="00A5109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51094">
        <w:rPr>
          <w:rFonts w:eastAsia="Calibri"/>
          <w:sz w:val="28"/>
          <w:szCs w:val="28"/>
          <w:lang w:eastAsia="en-US"/>
        </w:rPr>
        <w:t>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Республике Северная Осетия-Алания документов, подтверждающих поставку товаров.</w:t>
      </w:r>
      <w:proofErr w:type="gramEnd"/>
    </w:p>
    <w:p w:rsidR="00DC72F2" w:rsidRPr="00C77C96" w:rsidRDefault="00DC72F2" w:rsidP="00DC72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C77C96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C77C96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 перечисление авансовых платежей по контрактам (договорам), указанным в </w:t>
      </w:r>
      <w:hyperlink r:id="rId18" w:history="1">
        <w:r w:rsidRPr="00C77C96">
          <w:rPr>
            <w:rStyle w:val="a3"/>
            <w:rFonts w:eastAsia="Calibri"/>
            <w:sz w:val="28"/>
            <w:szCs w:val="28"/>
            <w:lang w:eastAsia="en-US"/>
          </w:rPr>
          <w:t>части 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</w:t>
      </w:r>
      <w:r w:rsidRPr="00C77C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пункта</w:t>
      </w:r>
      <w:r w:rsidRPr="00C77C96">
        <w:rPr>
          <w:rFonts w:eastAsia="Calibri"/>
          <w:sz w:val="28"/>
          <w:szCs w:val="28"/>
          <w:lang w:eastAsia="en-US"/>
        </w:rPr>
        <w:t>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C77C9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77C96">
        <w:rPr>
          <w:rFonts w:eastAsia="Calibri"/>
          <w:sz w:val="28"/>
          <w:szCs w:val="28"/>
          <w:lang w:eastAsia="en-US"/>
        </w:rPr>
        <w:t>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</w:t>
      </w:r>
      <w:proofErr w:type="gramEnd"/>
      <w:r w:rsidRPr="00C77C96">
        <w:rPr>
          <w:rFonts w:eastAsia="Calibri"/>
          <w:sz w:val="28"/>
          <w:szCs w:val="28"/>
          <w:lang w:eastAsia="en-US"/>
        </w:rPr>
        <w:t xml:space="preserve"> в Управление Федерального казначейства по Республике Северная Осетия-Алания в порядке и по форме, которые установлены Правительством Российской Федерации.</w:t>
      </w:r>
    </w:p>
    <w:p w:rsidR="00DC72F2" w:rsidRPr="00C9064D" w:rsidRDefault="00DC72F2" w:rsidP="00DC72F2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9" w:anchor="Par6" w:history="1">
        <w:r w:rsidRPr="00444758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="Calibri"/>
          <w:sz w:val="28"/>
          <w:szCs w:val="28"/>
          <w:lang w:eastAsia="en-US"/>
        </w:rPr>
        <w:t>1-</w:t>
      </w:r>
      <w:hyperlink r:id="rId20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</w:t>
      </w:r>
      <w:r w:rsidRPr="00C9064D">
        <w:rPr>
          <w:rFonts w:eastAsia="Calibri"/>
          <w:sz w:val="28"/>
          <w:szCs w:val="28"/>
          <w:lang w:eastAsia="en-US"/>
        </w:rPr>
        <w:t>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</w:t>
      </w:r>
      <w:proofErr w:type="gramEnd"/>
      <w:r w:rsidRPr="00C9064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9064D">
        <w:rPr>
          <w:rFonts w:eastAsia="Calibri"/>
          <w:sz w:val="28"/>
          <w:szCs w:val="28"/>
          <w:lang w:eastAsia="en-US"/>
        </w:rPr>
        <w:t xml:space="preserve">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</w:t>
      </w:r>
      <w:r w:rsidRPr="00C9064D">
        <w:rPr>
          <w:rFonts w:eastAsia="Calibri"/>
          <w:sz w:val="28"/>
          <w:szCs w:val="28"/>
          <w:lang w:eastAsia="en-US"/>
        </w:rPr>
        <w:lastRenderedPageBreak/>
        <w:t>казначейства</w:t>
      </w:r>
      <w:proofErr w:type="gramEnd"/>
      <w:r w:rsidRPr="00C9064D">
        <w:rPr>
          <w:rFonts w:eastAsia="Calibri"/>
          <w:sz w:val="28"/>
          <w:szCs w:val="28"/>
          <w:lang w:eastAsia="en-US"/>
        </w:rPr>
        <w:t xml:space="preserve"> по Республике Северная Осетия-Алания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DC72F2" w:rsidRPr="00986864" w:rsidRDefault="00DC72F2" w:rsidP="00DC72F2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9. Установить, что в 2025</w:t>
      </w:r>
      <w:r w:rsidRPr="00986864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10</w:t>
      </w:r>
      <w:r w:rsidRPr="00986864">
        <w:rPr>
          <w:rFonts w:eastAsia="Calibri"/>
          <w:bCs/>
          <w:sz w:val="28"/>
          <w:szCs w:val="28"/>
        </w:rPr>
        <w:t xml:space="preserve">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DC72F2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11</w:t>
      </w:r>
      <w:r w:rsidRPr="00986864">
        <w:rPr>
          <w:rFonts w:eastAsia="Calibri"/>
          <w:bCs/>
          <w:sz w:val="28"/>
          <w:szCs w:val="28"/>
        </w:rPr>
        <w:t>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Алания. 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12</w:t>
      </w:r>
      <w:r w:rsidRPr="00986864">
        <w:rPr>
          <w:rFonts w:eastAsia="Calibri"/>
          <w:bCs/>
          <w:sz w:val="28"/>
          <w:szCs w:val="28"/>
        </w:rPr>
        <w:t xml:space="preserve">. Утвердить перечень главных администраторов доходов бюджета Бесланского городского поселения и закрепленных за ними доходов. </w:t>
      </w:r>
      <w:r w:rsidRPr="00986864">
        <w:rPr>
          <w:rFonts w:eastAsia="Calibri"/>
          <w:bCs/>
          <w:sz w:val="28"/>
          <w:szCs w:val="28"/>
        </w:rPr>
        <w:lastRenderedPageBreak/>
        <w:t>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за администрацией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13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5</w:t>
      </w:r>
      <w:r w:rsidRPr="00986864">
        <w:rPr>
          <w:rFonts w:eastAsia="Calibri"/>
          <w:bCs/>
          <w:sz w:val="28"/>
          <w:szCs w:val="28"/>
        </w:rPr>
        <w:t xml:space="preserve">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изменений в настоящем Решении в случае использования остатков средств бюджета Бесланского гор</w:t>
      </w:r>
      <w:r>
        <w:rPr>
          <w:rFonts w:eastAsia="Calibri"/>
          <w:bCs/>
          <w:sz w:val="28"/>
          <w:szCs w:val="28"/>
        </w:rPr>
        <w:t xml:space="preserve">одского поселения на 01.01.2025 </w:t>
      </w:r>
      <w:r w:rsidRPr="00986864">
        <w:rPr>
          <w:rFonts w:eastAsia="Calibri"/>
          <w:bCs/>
          <w:sz w:val="28"/>
          <w:szCs w:val="28"/>
        </w:rPr>
        <w:t xml:space="preserve">г. </w:t>
      </w:r>
    </w:p>
    <w:p w:rsidR="00DC72F2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6</w:t>
      </w:r>
      <w:r w:rsidRPr="00986864">
        <w:rPr>
          <w:rFonts w:eastAsia="Calibri"/>
          <w:bCs/>
          <w:sz w:val="28"/>
          <w:szCs w:val="28"/>
        </w:rPr>
        <w:t>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7</w:t>
      </w:r>
      <w:r w:rsidRPr="00986864">
        <w:rPr>
          <w:rFonts w:eastAsia="Calibri"/>
          <w:bCs/>
          <w:sz w:val="28"/>
          <w:szCs w:val="28"/>
        </w:rPr>
        <w:t xml:space="preserve">. Установить, что в ходе исполнения местного бюджета, администрация местного самоуправления Бесланского городского поселения </w:t>
      </w:r>
      <w:r w:rsidRPr="00986864">
        <w:rPr>
          <w:rFonts w:eastAsia="Calibri"/>
          <w:bCs/>
          <w:sz w:val="28"/>
          <w:szCs w:val="28"/>
        </w:rPr>
        <w:lastRenderedPageBreak/>
        <w:t>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8</w:t>
      </w:r>
      <w:r w:rsidRPr="00986864">
        <w:rPr>
          <w:rFonts w:eastAsia="Calibri"/>
          <w:bCs/>
          <w:sz w:val="28"/>
          <w:szCs w:val="28"/>
        </w:rPr>
        <w:t xml:space="preserve">. Настоящее Решение подлежит опубликованию (обнародованию). </w:t>
      </w:r>
    </w:p>
    <w:p w:rsidR="00DC72F2" w:rsidRPr="00986864" w:rsidRDefault="00DC72F2" w:rsidP="00DC72F2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>1</w:t>
      </w:r>
      <w:r>
        <w:rPr>
          <w:rFonts w:eastAsia="Calibri"/>
          <w:bCs/>
          <w:sz w:val="28"/>
          <w:szCs w:val="28"/>
        </w:rPr>
        <w:t>9</w:t>
      </w:r>
      <w:r w:rsidRPr="00986864">
        <w:rPr>
          <w:rFonts w:eastAsia="Calibri"/>
          <w:bCs/>
          <w:sz w:val="28"/>
          <w:szCs w:val="28"/>
        </w:rPr>
        <w:t xml:space="preserve">. Настоящее Решение </w:t>
      </w:r>
      <w:r>
        <w:rPr>
          <w:rFonts w:eastAsia="Calibri"/>
          <w:bCs/>
          <w:sz w:val="28"/>
          <w:szCs w:val="28"/>
        </w:rPr>
        <w:t>вступает в силу с 01 января 2025</w:t>
      </w:r>
      <w:r w:rsidRPr="00986864">
        <w:rPr>
          <w:rFonts w:eastAsia="Calibri"/>
          <w:bCs/>
          <w:sz w:val="28"/>
          <w:szCs w:val="28"/>
        </w:rPr>
        <w:t xml:space="preserve"> года.</w:t>
      </w:r>
    </w:p>
    <w:p w:rsidR="00DC72F2" w:rsidRPr="00986864" w:rsidRDefault="00DC72F2" w:rsidP="00DC72F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Pr="00986864">
        <w:rPr>
          <w:rFonts w:eastAsia="Calibri"/>
          <w:bCs/>
          <w:sz w:val="28"/>
          <w:szCs w:val="28"/>
        </w:rPr>
        <w:t xml:space="preserve">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Алания.</w:t>
      </w:r>
    </w:p>
    <w:p w:rsidR="00DC72F2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p w:rsidR="00DC72F2" w:rsidRPr="00986864" w:rsidRDefault="00DC72F2" w:rsidP="00DC72F2">
      <w:pPr>
        <w:contextualSpacing/>
        <w:rPr>
          <w:rFonts w:eastAsia="Calibri"/>
          <w:bCs/>
          <w:sz w:val="28"/>
          <w:szCs w:val="28"/>
        </w:rPr>
      </w:pPr>
    </w:p>
    <w:p w:rsidR="00DC72F2" w:rsidRDefault="00DC72F2" w:rsidP="00DC72F2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Бесланского городского поселения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</w:t>
      </w:r>
      <w:r w:rsidRPr="0042004B">
        <w:rPr>
          <w:rFonts w:eastAsia="Calibri"/>
          <w:b/>
          <w:bCs/>
          <w:sz w:val="28"/>
          <w:szCs w:val="28"/>
          <w:lang w:eastAsia="en-US"/>
        </w:rPr>
        <w:t>С.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И. </w:t>
      </w:r>
      <w:proofErr w:type="spellStart"/>
      <w:r w:rsidRPr="0042004B">
        <w:rPr>
          <w:rFonts w:eastAsia="Calibri"/>
          <w:b/>
          <w:bCs/>
          <w:sz w:val="28"/>
          <w:szCs w:val="28"/>
          <w:lang w:eastAsia="en-US"/>
        </w:rPr>
        <w:t>Фидарова</w:t>
      </w:r>
      <w:proofErr w:type="spellEnd"/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DC72F2" w:rsidRPr="0042004B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     Х.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С. </w:t>
      </w:r>
      <w:proofErr w:type="spellStart"/>
      <w:r w:rsidRPr="0042004B">
        <w:rPr>
          <w:rFonts w:eastAsia="Calibri"/>
          <w:b/>
          <w:bCs/>
          <w:sz w:val="28"/>
          <w:szCs w:val="28"/>
          <w:lang w:eastAsia="en-US"/>
        </w:rPr>
        <w:t>Татров</w:t>
      </w:r>
      <w:proofErr w:type="spellEnd"/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C72F2" w:rsidRDefault="00DC72F2" w:rsidP="00DC72F2">
      <w:pPr>
        <w:contextualSpacing/>
        <w:rPr>
          <w:lang w:eastAsia="en-US"/>
        </w:rPr>
      </w:pPr>
    </w:p>
    <w:p w:rsidR="00DC72F2" w:rsidRPr="00005F68" w:rsidRDefault="00DC72F2" w:rsidP="00DC72F2">
      <w:pPr>
        <w:contextualSpacing/>
        <w:rPr>
          <w:rFonts w:eastAsia="Calibri"/>
          <w:b/>
          <w:bCs/>
          <w:sz w:val="28"/>
          <w:szCs w:val="28"/>
        </w:rPr>
      </w:pPr>
    </w:p>
    <w:p w:rsidR="00DC72F2" w:rsidRPr="00005F68" w:rsidRDefault="00DC72F2" w:rsidP="00DC72F2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</w:rPr>
      </w:pPr>
    </w:p>
    <w:p w:rsidR="00DC72F2" w:rsidRDefault="00DC72F2" w:rsidP="00DC72F2"/>
    <w:p w:rsidR="00F10285" w:rsidRDefault="00F10285"/>
    <w:sectPr w:rsidR="00F1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B3"/>
    <w:rsid w:val="000A6389"/>
    <w:rsid w:val="003C5AD2"/>
    <w:rsid w:val="0068149C"/>
    <w:rsid w:val="00DC72F2"/>
    <w:rsid w:val="00E1240E"/>
    <w:rsid w:val="00E30AB3"/>
    <w:rsid w:val="00F10285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3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8" Type="http://schemas.openxmlformats.org/officeDocument/2006/relationships/hyperlink" Target="https://login.consultant.ru/link/?req=doc&amp;base=RLAW430&amp;n=33366&amp;dst=1001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2" Type="http://schemas.openxmlformats.org/officeDocument/2006/relationships/hyperlink" Target="consultantplus://offline/ref=30637B779098059D2E665822503246D6A79DA079CE033F5C9086693D411D2814C535A81E4675A492C6929764827800453B6A0D3B4F4D29F3l420G" TargetMode="External"/><Relationship Id="rId1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0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B779098059D2E665822503246D6A79DA079CE033F5C9086693D411D2814C535A8194674A29D90C88760CB2F04593277133A514Dl22AG" TargetMode="External"/><Relationship Id="rId11" Type="http://schemas.openxmlformats.org/officeDocument/2006/relationships/hyperlink" Target="consultantplus://offline/ref=30637B779098059D2E665822503246D6A79DA079CE033F5C9086693D411D2814C535A81E4675A195C7929764827800453B6A0D3B4F4D29F3l420G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0" Type="http://schemas.openxmlformats.org/officeDocument/2006/relationships/hyperlink" Target="consultantplus://offline/ref=30637B779098059D2E665822503246D6A79DA079CE033F5C9086693D411D2814C535A81C4772A39D90C88760CB2F04593277133A514Dl22AG" TargetMode="External"/><Relationship Id="rId19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79DA079CE033F5C9086693D411D2814C535A8194171A19D90C88760CB2F04593277133A514Dl22AG" TargetMode="External"/><Relationship Id="rId14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</cp:revision>
  <dcterms:created xsi:type="dcterms:W3CDTF">2024-11-01T07:10:00Z</dcterms:created>
  <dcterms:modified xsi:type="dcterms:W3CDTF">2024-11-05T06:41:00Z</dcterms:modified>
</cp:coreProperties>
</file>