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C3" w:rsidRPr="003B6F1D" w:rsidRDefault="002C5BC3" w:rsidP="002C5BC3">
      <w:pPr>
        <w:tabs>
          <w:tab w:val="left" w:pos="0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3B6F1D">
        <w:rPr>
          <w:rFonts w:ascii="Times New Roman" w:eastAsia="Calibri" w:hAnsi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40098923" wp14:editId="48DECF78">
            <wp:simplePos x="0" y="0"/>
            <wp:positionH relativeFrom="column">
              <wp:posOffset>2506345</wp:posOffset>
            </wp:positionH>
            <wp:positionV relativeFrom="paragraph">
              <wp:posOffset>-531495</wp:posOffset>
            </wp:positionV>
            <wp:extent cx="977265" cy="122809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228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5BC3" w:rsidRDefault="002C5BC3" w:rsidP="002C5BC3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2C5BC3" w:rsidRDefault="002C5BC3" w:rsidP="002C5BC3">
      <w:pPr>
        <w:spacing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</w:rPr>
      </w:pPr>
    </w:p>
    <w:p w:rsidR="002C5BC3" w:rsidRPr="00230A72" w:rsidRDefault="002C5BC3" w:rsidP="002C5BC3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2C5BC3" w:rsidRPr="00230A72" w:rsidRDefault="002C5BC3" w:rsidP="002C5BC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Республика Северная Осетия – </w:t>
      </w:r>
      <w:proofErr w:type="spell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Алания</w:t>
      </w:r>
      <w:r w:rsidRPr="00230A72">
        <w:rPr>
          <w:rFonts w:ascii="Times New Roman" w:eastAsia="Calibri" w:hAnsi="Times New Roman"/>
          <w:bCs/>
          <w:color w:val="FFFFFF"/>
          <w:sz w:val="28"/>
          <w:szCs w:val="28"/>
          <w:lang w:eastAsia="ru-RU"/>
        </w:rPr>
        <w:t>роект</w:t>
      </w:r>
      <w:proofErr w:type="spellEnd"/>
    </w:p>
    <w:p w:rsidR="002C5BC3" w:rsidRPr="00230A72" w:rsidRDefault="002C5BC3" w:rsidP="002C5BC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Правобережный район</w:t>
      </w:r>
    </w:p>
    <w:p w:rsidR="002C5BC3" w:rsidRPr="00230A72" w:rsidRDefault="002C5BC3" w:rsidP="002C5BC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proofErr w:type="spellStart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Бесланское</w:t>
      </w:r>
      <w:proofErr w:type="spellEnd"/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городское поселение</w:t>
      </w:r>
    </w:p>
    <w:p w:rsidR="002C5BC3" w:rsidRPr="00230A72" w:rsidRDefault="002C5BC3" w:rsidP="002C5BC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Собрание представителей Бесланского городского поселения</w:t>
      </w:r>
    </w:p>
    <w:p w:rsidR="002C5BC3" w:rsidRPr="00230A72" w:rsidRDefault="002C5BC3" w:rsidP="002C5BC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8"/>
          <w:szCs w:val="28"/>
          <w:lang w:eastAsia="ru-RU"/>
        </w:rPr>
      </w:pPr>
    </w:p>
    <w:p w:rsidR="002C5BC3" w:rsidRPr="00230A72" w:rsidRDefault="00750136" w:rsidP="002C5BC3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Решение № 1</w:t>
      </w:r>
    </w:p>
    <w:p w:rsidR="002C5BC3" w:rsidRPr="00230A72" w:rsidRDefault="002C5BC3" w:rsidP="002C5BC3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2C5BC3" w:rsidRPr="00230A72" w:rsidRDefault="00750136" w:rsidP="002C5BC3">
      <w:pPr>
        <w:spacing w:after="0" w:line="240" w:lineRule="auto"/>
        <w:contextualSpacing/>
        <w:rPr>
          <w:rFonts w:ascii="Times New Roman" w:eastAsia="Calibri" w:hAnsi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от «31» января </w:t>
      </w:r>
      <w:r w:rsidR="002C5BC3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2025 </w:t>
      </w:r>
      <w:r w:rsidR="002C5BC3" w:rsidRPr="00230A72">
        <w:rPr>
          <w:rFonts w:ascii="Times New Roman" w:eastAsia="Calibri" w:hAnsi="Times New Roman"/>
          <w:b/>
          <w:sz w:val="28"/>
          <w:szCs w:val="28"/>
          <w:lang w:eastAsia="ru-RU"/>
        </w:rPr>
        <w:t>г.</w:t>
      </w:r>
      <w:r w:rsidR="002C5BC3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</w:t>
      </w:r>
      <w:r w:rsidR="002C5BC3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            </w:t>
      </w:r>
      <w:r w:rsidR="002C5BC3" w:rsidRPr="00230A72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           </w:t>
      </w:r>
      <w:r w:rsidR="002C5BC3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</w:t>
      </w:r>
      <w:r w:rsidR="003442A1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       </w:t>
      </w:r>
      <w:r w:rsidR="002C5BC3" w:rsidRPr="00230A72">
        <w:rPr>
          <w:rFonts w:ascii="Times New Roman" w:eastAsia="Calibri" w:hAnsi="Times New Roman"/>
          <w:b/>
          <w:sz w:val="28"/>
          <w:szCs w:val="28"/>
          <w:lang w:eastAsia="ru-RU"/>
        </w:rPr>
        <w:t xml:space="preserve">  г. Беслан</w:t>
      </w:r>
    </w:p>
    <w:p w:rsidR="002C5BC3" w:rsidRPr="00230A72" w:rsidRDefault="002C5BC3" w:rsidP="002C5BC3">
      <w:pPr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2C5BC3" w:rsidRPr="00245142" w:rsidRDefault="002C5BC3" w:rsidP="006E2987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«О внесении изменений и дополнений </w:t>
      </w:r>
      <w:proofErr w:type="gramStart"/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в</w:t>
      </w:r>
      <w:proofErr w:type="gramEnd"/>
    </w:p>
    <w:p w:rsidR="002C5BC3" w:rsidRPr="00245142" w:rsidRDefault="002C5BC3" w:rsidP="006E2987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>решение Собрания представителей</w:t>
      </w:r>
    </w:p>
    <w:p w:rsidR="002C5BC3" w:rsidRPr="00245142" w:rsidRDefault="002C5BC3" w:rsidP="006E2987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Бесланского городского поселения</w:t>
      </w:r>
    </w:p>
    <w:p w:rsidR="002C5BC3" w:rsidRPr="00245142" w:rsidRDefault="002C5BC3" w:rsidP="006E2987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ru-RU"/>
        </w:rPr>
        <w:t>от 07</w:t>
      </w:r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  <w:lang w:eastAsia="ru-RU"/>
        </w:rPr>
        <w:t>ноября 2024 г. № 1</w:t>
      </w:r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 «О бюджете</w:t>
      </w:r>
    </w:p>
    <w:p w:rsidR="002C5BC3" w:rsidRDefault="002C5BC3" w:rsidP="006E2987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ru-RU"/>
        </w:rPr>
      </w:pPr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>Бесланск</w:t>
      </w:r>
      <w:r>
        <w:rPr>
          <w:rFonts w:ascii="Times New Roman" w:eastAsia="Calibri" w:hAnsi="Times New Roman"/>
          <w:b/>
          <w:bCs/>
          <w:sz w:val="24"/>
          <w:szCs w:val="24"/>
          <w:lang w:eastAsia="ru-RU"/>
        </w:rPr>
        <w:t>ого городского поселения на 2025</w:t>
      </w:r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 xml:space="preserve"> год</w:t>
      </w:r>
    </w:p>
    <w:p w:rsidR="002C5BC3" w:rsidRPr="00245142" w:rsidRDefault="002C5BC3" w:rsidP="006E2987">
      <w:pPr>
        <w:tabs>
          <w:tab w:val="left" w:pos="5245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/>
          <w:b/>
          <w:bCs/>
          <w:sz w:val="24"/>
          <w:szCs w:val="24"/>
          <w:lang w:eastAsia="ru-RU"/>
        </w:rPr>
        <w:t>и плановый период 2026 и 2027 годов</w:t>
      </w:r>
      <w:r w:rsidRPr="00245142">
        <w:rPr>
          <w:rFonts w:ascii="Times New Roman" w:eastAsia="Calibri" w:hAnsi="Times New Roman"/>
          <w:b/>
          <w:bCs/>
          <w:sz w:val="24"/>
          <w:szCs w:val="24"/>
          <w:lang w:eastAsia="ru-RU"/>
        </w:rPr>
        <w:t>»</w:t>
      </w:r>
    </w:p>
    <w:p w:rsidR="002C5BC3" w:rsidRPr="00230A72" w:rsidRDefault="002C5BC3" w:rsidP="002C5BC3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2C5BC3" w:rsidRDefault="002C5BC3" w:rsidP="002C5B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06.10.2003 N131-ФЗ "Об общих принципах организации местного самоуправления в Российской Федерации", Уставом Бесланского городского поселения Правобережного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муниципального 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района Республики Сев</w:t>
      </w:r>
      <w:r w:rsidR="007E51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ерная Осетия – Алания, </w:t>
      </w:r>
      <w:r w:rsidR="004B1CDF">
        <w:rPr>
          <w:rFonts w:ascii="Times New Roman" w:eastAsia="Calibri" w:hAnsi="Times New Roman"/>
          <w:bCs/>
          <w:sz w:val="28"/>
          <w:szCs w:val="28"/>
          <w:lang w:eastAsia="ru-RU"/>
        </w:rPr>
        <w:t>письмом руководителя Финансового управления АМС Правобере</w:t>
      </w:r>
      <w:r w:rsidR="009B087B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жного района от 20.12.2024 г. № </w:t>
      </w:r>
      <w:bookmarkStart w:id="0" w:name="_GoBack"/>
      <w:bookmarkEnd w:id="0"/>
      <w:r w:rsidR="004B1CDF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02-168,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Собрание представителей Бесланского городского поселения </w:t>
      </w:r>
    </w:p>
    <w:p w:rsidR="002C5BC3" w:rsidRPr="007A4771" w:rsidRDefault="002C5BC3" w:rsidP="002C5B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2C5BC3" w:rsidRPr="00230A72" w:rsidRDefault="002C5BC3" w:rsidP="002C5BC3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/>
          <w:bCs/>
          <w:sz w:val="28"/>
          <w:szCs w:val="28"/>
          <w:lang w:eastAsia="ru-RU"/>
        </w:rPr>
        <w:t>РЕШАЕТ:</w:t>
      </w:r>
    </w:p>
    <w:p w:rsidR="002C5BC3" w:rsidRPr="008C3E16" w:rsidRDefault="002C5BC3" w:rsidP="002C5BC3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/>
          <w:bCs/>
          <w:sz w:val="28"/>
          <w:szCs w:val="28"/>
        </w:rPr>
      </w:pPr>
    </w:p>
    <w:p w:rsidR="002C5BC3" w:rsidRDefault="002C5BC3" w:rsidP="002C5BC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ab/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1.</w:t>
      </w:r>
      <w:r w:rsidRPr="00FF7807">
        <w:t xml:space="preserve"> </w:t>
      </w:r>
      <w:r w:rsidRPr="00FF7807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Внести в Решение Собрания представителей Бесланского городского поселения от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07</w:t>
      </w:r>
      <w:r w:rsidRPr="00FF1598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ноября 2024 г. № 1</w:t>
      </w:r>
      <w:r w:rsidRPr="00FF1598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«О бюджете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FF1598">
        <w:rPr>
          <w:rFonts w:ascii="Times New Roman" w:eastAsia="Calibri" w:hAnsi="Times New Roman"/>
          <w:bCs/>
          <w:sz w:val="28"/>
          <w:szCs w:val="28"/>
          <w:lang w:eastAsia="ru-RU"/>
        </w:rPr>
        <w:t>Бесланск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ого городского поселения на 2025</w:t>
      </w:r>
      <w:r w:rsidRPr="00FF1598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и плановый период 2026 и 2027 годов</w:t>
      </w:r>
      <w:r w:rsidRPr="00FF7807">
        <w:rPr>
          <w:rFonts w:ascii="Times New Roman" w:eastAsia="Calibri" w:hAnsi="Times New Roman"/>
          <w:bCs/>
          <w:sz w:val="28"/>
          <w:szCs w:val="28"/>
          <w:lang w:eastAsia="ru-RU"/>
        </w:rPr>
        <w:t>» следующие изменения:</w:t>
      </w:r>
    </w:p>
    <w:p w:rsidR="002C5BC3" w:rsidRDefault="002C5BC3" w:rsidP="002C5BC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2C5BC3" w:rsidRPr="00230A72" w:rsidRDefault="002C5BC3" w:rsidP="002C5BC3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  <w:t xml:space="preserve">1). 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Утвердить основные характеристики бюджета Бесланского городского поселен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ия на 2025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и плановый период 2026 и 2027 годов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:</w:t>
      </w:r>
    </w:p>
    <w:p w:rsidR="002C5BC3" w:rsidRDefault="002C5BC3" w:rsidP="002C5B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C80AC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доходов бюджета Бесланского городского поселения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на 2025 г. </w:t>
      </w:r>
      <w:r w:rsidRPr="00C80AC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сумме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 </w:t>
      </w:r>
      <w:r w:rsidR="007E5172">
        <w:rPr>
          <w:rFonts w:ascii="Times New Roman" w:hAnsi="Times New Roman"/>
          <w:sz w:val="28"/>
          <w:szCs w:val="28"/>
        </w:rPr>
        <w:t xml:space="preserve">118 259, 7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тыс. руб.;</w:t>
      </w:r>
    </w:p>
    <w:p w:rsidR="002C5BC3" w:rsidRDefault="002C5BC3" w:rsidP="002C5B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C80AC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расходов бюджета Бесланского городского поселения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на 2025 г. </w:t>
      </w:r>
      <w:r w:rsidRPr="00C80ACC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в сумме </w:t>
      </w:r>
      <w:r w:rsidR="007E5172">
        <w:rPr>
          <w:rFonts w:ascii="Times New Roman" w:hAnsi="Times New Roman"/>
          <w:sz w:val="28"/>
          <w:szCs w:val="28"/>
        </w:rPr>
        <w:t xml:space="preserve">118 259, 7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тыс. руб.;</w:t>
      </w:r>
    </w:p>
    <w:p w:rsidR="002C5BC3" w:rsidRPr="004531AB" w:rsidRDefault="002C5BC3" w:rsidP="002C5BC3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2C5BC3" w:rsidRPr="004531AB" w:rsidRDefault="002C5BC3" w:rsidP="002C5B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4531AB">
        <w:rPr>
          <w:rFonts w:ascii="Times New Roman" w:eastAsia="Calibri" w:hAnsi="Times New Roman"/>
          <w:bCs/>
          <w:sz w:val="28"/>
          <w:szCs w:val="28"/>
          <w:lang w:eastAsia="ru-RU"/>
        </w:rPr>
        <w:t>2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)</w:t>
      </w:r>
      <w:r w:rsidRPr="004531AB">
        <w:rPr>
          <w:rFonts w:ascii="Times New Roman" w:eastAsia="Calibri" w:hAnsi="Times New Roman"/>
          <w:bCs/>
          <w:sz w:val="28"/>
          <w:szCs w:val="28"/>
          <w:lang w:eastAsia="ru-RU"/>
        </w:rPr>
        <w:t>. Утвердить основные характеристики бюджета Бесланского городского поселения на 2026 год и на 2027 год:</w:t>
      </w:r>
    </w:p>
    <w:p w:rsidR="002C5BC3" w:rsidRPr="004531AB" w:rsidRDefault="002C5BC3" w:rsidP="002C5B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4531AB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прогнозируемый объем доходов бюджета Бесланского городского поселения на 2026 год в сумме </w:t>
      </w:r>
      <w:r w:rsidR="007E51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124 668, 3 </w:t>
      </w:r>
      <w:r w:rsidRPr="004531AB">
        <w:rPr>
          <w:rFonts w:ascii="Times New Roman" w:eastAsia="Calibri" w:hAnsi="Times New Roman"/>
          <w:bCs/>
          <w:sz w:val="28"/>
          <w:szCs w:val="28"/>
          <w:lang w:eastAsia="ru-RU"/>
        </w:rPr>
        <w:t>тыс. руб.;</w:t>
      </w:r>
    </w:p>
    <w:p w:rsidR="002C5BC3" w:rsidRPr="004531AB" w:rsidRDefault="002C5BC3" w:rsidP="002C5B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4531AB">
        <w:rPr>
          <w:rFonts w:ascii="Times New Roman" w:eastAsia="Calibri" w:hAnsi="Times New Roman"/>
          <w:bCs/>
          <w:sz w:val="28"/>
          <w:szCs w:val="28"/>
          <w:lang w:eastAsia="ru-RU"/>
        </w:rPr>
        <w:lastRenderedPageBreak/>
        <w:t xml:space="preserve">- общий объем расходов бюджета Бесланского городского поселения на 2026 год в сумме </w:t>
      </w:r>
      <w:r w:rsidR="007E51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124 668, 3 </w:t>
      </w:r>
      <w:r w:rsidRPr="004531AB">
        <w:rPr>
          <w:rFonts w:ascii="Times New Roman" w:eastAsia="Calibri" w:hAnsi="Times New Roman"/>
          <w:bCs/>
          <w:sz w:val="28"/>
          <w:szCs w:val="28"/>
          <w:lang w:eastAsia="ru-RU"/>
        </w:rPr>
        <w:t>тыс. руб.;</w:t>
      </w:r>
    </w:p>
    <w:p w:rsidR="002C5BC3" w:rsidRPr="004531AB" w:rsidRDefault="002C5BC3" w:rsidP="002C5B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4531AB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прогнозируемый объем доходов бюджета Бесланского городского поселения на 2027 год в сумме </w:t>
      </w:r>
      <w:r w:rsidR="007E51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131 609, 5 </w:t>
      </w:r>
      <w:r w:rsidRPr="004531AB">
        <w:rPr>
          <w:rFonts w:ascii="Times New Roman" w:eastAsia="Calibri" w:hAnsi="Times New Roman"/>
          <w:bCs/>
          <w:sz w:val="28"/>
          <w:szCs w:val="28"/>
          <w:lang w:eastAsia="ru-RU"/>
        </w:rPr>
        <w:t>тыс. руб.;</w:t>
      </w:r>
    </w:p>
    <w:p w:rsidR="002C5BC3" w:rsidRPr="004531AB" w:rsidRDefault="002C5BC3" w:rsidP="002C5B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 w:rsidRPr="004531AB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- общий объем расходов бюджета Бесланского городского поселения на 2027 год в сумме </w:t>
      </w:r>
      <w:r w:rsidR="007E5172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131 609, 5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 w:rsidRPr="004531AB">
        <w:rPr>
          <w:rFonts w:ascii="Times New Roman" w:eastAsia="Calibri" w:hAnsi="Times New Roman"/>
          <w:bCs/>
          <w:sz w:val="28"/>
          <w:szCs w:val="28"/>
          <w:lang w:eastAsia="ru-RU"/>
        </w:rPr>
        <w:t>тыс. руб.</w:t>
      </w:r>
    </w:p>
    <w:p w:rsidR="002C5BC3" w:rsidRDefault="002C5BC3" w:rsidP="002C5BC3">
      <w:pPr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2C5BC3" w:rsidRDefault="002C5BC3" w:rsidP="002C5B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3). Приложение №1 «Прогнозируемый общий объем доходов, расходов и дефицита бюджета Бесланского городского поселения на 2025 год </w:t>
      </w:r>
      <w:r w:rsidRPr="00B52EC8">
        <w:rPr>
          <w:rFonts w:ascii="Times New Roman" w:hAnsi="Times New Roman"/>
          <w:sz w:val="28"/>
          <w:szCs w:val="28"/>
        </w:rPr>
        <w:t>и плановый период 2026 и 2027 годов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» изложить в редакции приложения №1 к настоящему Решению;</w:t>
      </w:r>
    </w:p>
    <w:p w:rsidR="002C5BC3" w:rsidRPr="00C54203" w:rsidRDefault="002C5BC3" w:rsidP="002C5BC3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  <w:t>Приложение № 2</w:t>
      </w:r>
      <w:r w:rsidR="00A967B4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«</w:t>
      </w:r>
      <w:r w:rsidRPr="00C54203">
        <w:rPr>
          <w:rFonts w:ascii="Times New Roman" w:hAnsi="Times New Roman"/>
          <w:sz w:val="28"/>
          <w:szCs w:val="28"/>
        </w:rPr>
        <w:t>Прогнозируемые поступления доходов в бюджет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203">
        <w:rPr>
          <w:rFonts w:ascii="Times New Roman" w:hAnsi="Times New Roman"/>
          <w:sz w:val="28"/>
          <w:szCs w:val="28"/>
        </w:rPr>
        <w:t>Бесланского городского поселения на 2025 год и плановый период 2026 и 2027 годов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» изложить в редакции приложения №2 к настоящему Решению;</w:t>
      </w:r>
    </w:p>
    <w:p w:rsidR="002C5BC3" w:rsidRDefault="002C5BC3" w:rsidP="002C5BC3">
      <w:pPr>
        <w:spacing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  <w:t>Приложение №3 «</w:t>
      </w:r>
      <w:r w:rsidRPr="00C54203">
        <w:rPr>
          <w:rFonts w:ascii="Times New Roman" w:hAnsi="Times New Roman"/>
          <w:sz w:val="28"/>
          <w:szCs w:val="28"/>
        </w:rPr>
        <w:t>Распределение бюджетных ассигнований по разделам, подразделам, целевым статьям и видам расходов классификации расходов  бюджета Бесланского городского поселения на 2025 год и плановый период 2026 и 2027 годов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изложить в редакции приложения № 3 к настоящему Решению; </w:t>
      </w:r>
    </w:p>
    <w:p w:rsidR="002C5BC3" w:rsidRDefault="002C5BC3" w:rsidP="002C5BC3">
      <w:pPr>
        <w:spacing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  <w:t xml:space="preserve">Приложение </w:t>
      </w:r>
      <w:r w:rsidR="00060F0D"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№4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>«</w:t>
      </w:r>
      <w:r w:rsidRPr="00336F8C">
        <w:rPr>
          <w:rFonts w:ascii="Times New Roman" w:hAnsi="Times New Roman"/>
          <w:sz w:val="28"/>
          <w:szCs w:val="28"/>
        </w:rPr>
        <w:t>Распределение бюджетных ассигнований Бесланского городского поселения по главным распорядителям, распорядителям, разделам, подразделам, целевым статьям и видам расходов на 2025 год и плановый период 2026 и 2027 годов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изложить в редакции приложения №4 к настоящему Решению; </w:t>
      </w:r>
    </w:p>
    <w:p w:rsidR="002C5BC3" w:rsidRDefault="002C5BC3" w:rsidP="002C5BC3">
      <w:pPr>
        <w:spacing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ab/>
        <w:t>Приложение № 5 «</w:t>
      </w:r>
      <w:r w:rsidRPr="00336F8C">
        <w:rPr>
          <w:rFonts w:ascii="Times New Roman" w:hAnsi="Times New Roman"/>
          <w:sz w:val="28"/>
          <w:szCs w:val="28"/>
        </w:rPr>
        <w:t>Источники внутреннего финансирования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F8C">
        <w:rPr>
          <w:rFonts w:ascii="Times New Roman" w:hAnsi="Times New Roman"/>
          <w:sz w:val="28"/>
          <w:szCs w:val="28"/>
        </w:rPr>
        <w:t>дефицита бюджета Бесланского городского поселения на 2025 го</w:t>
      </w:r>
      <w:r>
        <w:rPr>
          <w:rFonts w:ascii="Times New Roman" w:hAnsi="Times New Roman"/>
          <w:sz w:val="28"/>
          <w:szCs w:val="28"/>
        </w:rPr>
        <w:t xml:space="preserve">д и плановый период 2026 и 2027 </w:t>
      </w:r>
      <w:r w:rsidRPr="00336F8C">
        <w:rPr>
          <w:rFonts w:ascii="Times New Roman" w:hAnsi="Times New Roman"/>
          <w:sz w:val="28"/>
          <w:szCs w:val="28"/>
        </w:rPr>
        <w:t>годов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eastAsia="Calibri" w:hAnsi="Times New Roman"/>
          <w:bCs/>
          <w:sz w:val="28"/>
          <w:szCs w:val="28"/>
          <w:lang w:eastAsia="ru-RU"/>
        </w:rPr>
        <w:t xml:space="preserve">изложить в редакции приложения №5 к настоящему Решению. </w:t>
      </w:r>
    </w:p>
    <w:p w:rsidR="002C5BC3" w:rsidRPr="00230A72" w:rsidRDefault="002C5BC3" w:rsidP="002C5BC3">
      <w:pPr>
        <w:spacing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2C5BC3" w:rsidRDefault="002C5BC3" w:rsidP="002C5B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Cs/>
          <w:sz w:val="28"/>
          <w:szCs w:val="28"/>
          <w:lang w:eastAsia="ru-RU"/>
        </w:rPr>
        <w:t>2</w:t>
      </w:r>
      <w:r w:rsidRPr="00230A72">
        <w:rPr>
          <w:rFonts w:ascii="Times New Roman" w:eastAsia="Calibri" w:hAnsi="Times New Roman"/>
          <w:bCs/>
          <w:sz w:val="28"/>
          <w:szCs w:val="28"/>
          <w:lang w:eastAsia="ru-RU"/>
        </w:rPr>
        <w:t>. Настоящее решение вступает в силу с момента его официального опубликования (обнародования).</w:t>
      </w:r>
    </w:p>
    <w:p w:rsidR="002C5BC3" w:rsidRDefault="002C5BC3" w:rsidP="002C5BC3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2C5BC3" w:rsidRDefault="002C5BC3" w:rsidP="002C5BC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ru-RU"/>
        </w:rPr>
      </w:pPr>
    </w:p>
    <w:p w:rsidR="002C5BC3" w:rsidRDefault="002C5BC3" w:rsidP="002C5BC3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2C5BC3" w:rsidRDefault="002C5BC3" w:rsidP="002C5BC3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Глава Бесланского городского поселения   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             </w:t>
      </w:r>
      <w:r w:rsidRPr="00236A5F"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         </w:t>
      </w: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Х. С.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Татров</w:t>
      </w:r>
      <w:proofErr w:type="spellEnd"/>
    </w:p>
    <w:p w:rsidR="002C5BC3" w:rsidRDefault="002C5BC3" w:rsidP="002C5BC3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2C5BC3" w:rsidRDefault="002C5BC3" w:rsidP="002C5BC3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</w:p>
    <w:p w:rsidR="002C5BC3" w:rsidRDefault="002C5BC3" w:rsidP="002C5BC3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Председатель Собрания представителей </w:t>
      </w:r>
    </w:p>
    <w:p w:rsidR="002C5BC3" w:rsidRPr="00C450D1" w:rsidRDefault="002C5BC3" w:rsidP="002C5BC3">
      <w:pPr>
        <w:spacing w:after="0" w:line="240" w:lineRule="auto"/>
        <w:contextualSpacing/>
        <w:rPr>
          <w:rFonts w:ascii="Times New Roman" w:eastAsia="Calibri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 xml:space="preserve">Бесланского городского поселения                                          С. И. </w:t>
      </w:r>
      <w:proofErr w:type="spellStart"/>
      <w:r>
        <w:rPr>
          <w:rFonts w:ascii="Times New Roman" w:eastAsia="Calibri" w:hAnsi="Times New Roman"/>
          <w:b/>
          <w:bCs/>
          <w:sz w:val="28"/>
          <w:szCs w:val="28"/>
          <w:lang w:eastAsia="ru-RU"/>
        </w:rPr>
        <w:t>Фидарова</w:t>
      </w:r>
      <w:proofErr w:type="spellEnd"/>
    </w:p>
    <w:p w:rsidR="00D451CB" w:rsidRDefault="00D451CB"/>
    <w:sectPr w:rsidR="00D45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C7"/>
    <w:rsid w:val="00060F0D"/>
    <w:rsid w:val="002C5BC3"/>
    <w:rsid w:val="003442A1"/>
    <w:rsid w:val="004B1CDF"/>
    <w:rsid w:val="006E2987"/>
    <w:rsid w:val="00750136"/>
    <w:rsid w:val="00795FC9"/>
    <w:rsid w:val="007E5172"/>
    <w:rsid w:val="009B087B"/>
    <w:rsid w:val="00A967B4"/>
    <w:rsid w:val="00C56AFC"/>
    <w:rsid w:val="00D451CB"/>
    <w:rsid w:val="00D91018"/>
    <w:rsid w:val="00E07625"/>
    <w:rsid w:val="00E6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C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BC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BC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B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Ira</cp:lastModifiedBy>
  <cp:revision>16</cp:revision>
  <cp:lastPrinted>2025-01-31T07:24:00Z</cp:lastPrinted>
  <dcterms:created xsi:type="dcterms:W3CDTF">2025-01-31T07:11:00Z</dcterms:created>
  <dcterms:modified xsi:type="dcterms:W3CDTF">2025-02-04T11:24:00Z</dcterms:modified>
</cp:coreProperties>
</file>