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0D0" w:rsidRPr="003B6F1D" w:rsidRDefault="00FB20D0" w:rsidP="00FB20D0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B6F1D">
        <w:rPr>
          <w:rFonts w:ascii="Times New Roman" w:eastAsia="Calibr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F860E49" wp14:editId="44DEDDF6">
            <wp:simplePos x="0" y="0"/>
            <wp:positionH relativeFrom="column">
              <wp:posOffset>2506345</wp:posOffset>
            </wp:positionH>
            <wp:positionV relativeFrom="paragraph">
              <wp:posOffset>-531495</wp:posOffset>
            </wp:positionV>
            <wp:extent cx="977265" cy="12280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0D0" w:rsidRDefault="00FB20D0" w:rsidP="00FB20D0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FB20D0" w:rsidRDefault="00FB20D0" w:rsidP="00FB20D0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FB20D0" w:rsidRPr="00230A72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B20D0" w:rsidRPr="00230A72" w:rsidRDefault="00FB20D0" w:rsidP="00FB20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FB20D0" w:rsidRPr="00230A72" w:rsidRDefault="00FB20D0" w:rsidP="00FB20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FB20D0" w:rsidRPr="00230A72" w:rsidRDefault="00FB20D0" w:rsidP="00FB20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</w:t>
      </w:r>
      <w:proofErr w:type="spell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FB20D0" w:rsidRPr="00230A72" w:rsidRDefault="00FB20D0" w:rsidP="00FB20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FB20D0" w:rsidRPr="00230A72" w:rsidRDefault="00FB20D0" w:rsidP="00FB20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FB20D0" w:rsidRPr="00230A72" w:rsidRDefault="001F6A36" w:rsidP="00FB20D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4</w:t>
      </w:r>
      <w:bookmarkStart w:id="0" w:name="_GoBack"/>
      <w:bookmarkEnd w:id="0"/>
    </w:p>
    <w:p w:rsidR="00FB20D0" w:rsidRPr="00230A72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FB20D0" w:rsidRPr="00230A72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«10» </w:t>
      </w:r>
      <w:r w:rsidR="00144F7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апреля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2025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г.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</w:t>
      </w:r>
      <w:r w:rsidR="00144F7E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</w:t>
      </w:r>
      <w:r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Беслан</w:t>
      </w:r>
    </w:p>
    <w:p w:rsidR="00FB20D0" w:rsidRPr="00230A72" w:rsidRDefault="00FB20D0" w:rsidP="00FB20D0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FB20D0" w:rsidRPr="00245142" w:rsidRDefault="00FB20D0" w:rsidP="00FB20D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«О внесении изменений и дополнений </w:t>
      </w:r>
      <w:proofErr w:type="gramStart"/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FB20D0" w:rsidRPr="00245142" w:rsidRDefault="00FB20D0" w:rsidP="00FB20D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решение Собрания представителей</w:t>
      </w:r>
    </w:p>
    <w:p w:rsidR="00FB20D0" w:rsidRPr="00245142" w:rsidRDefault="00FB20D0" w:rsidP="00FB20D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Бесланского городского поселения</w:t>
      </w:r>
    </w:p>
    <w:p w:rsidR="00FB20D0" w:rsidRPr="00245142" w:rsidRDefault="00FB20D0" w:rsidP="00FB20D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от 07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ноября 2024 г. № 1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«О бюджете</w:t>
      </w:r>
    </w:p>
    <w:p w:rsidR="00FB20D0" w:rsidRDefault="00FB20D0" w:rsidP="00FB20D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ого городского поселения на 2025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год</w:t>
      </w:r>
    </w:p>
    <w:p w:rsidR="00FB20D0" w:rsidRPr="00245142" w:rsidRDefault="00FB20D0" w:rsidP="00FB20D0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и плановый период 2026 и 2027 годов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»</w:t>
      </w:r>
    </w:p>
    <w:p w:rsidR="00FB20D0" w:rsidRPr="00230A72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FB20D0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муниципального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района Республики Сев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</w:t>
      </w:r>
      <w:r w:rsidRPr="003B18D7">
        <w:rPr>
          <w:rFonts w:ascii="Times New Roman" w:eastAsia="Calibri" w:hAnsi="Times New Roman"/>
          <w:bCs/>
          <w:sz w:val="28"/>
          <w:szCs w:val="28"/>
          <w:lang w:eastAsia="ru-RU"/>
        </w:rPr>
        <w:t>письмом руководителя Финансового управления АМС Правобережного района от 25.03.2024 г. № 02-54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, Собрание представителей Бесланского городского поселения </w:t>
      </w:r>
    </w:p>
    <w:p w:rsidR="00FB20D0" w:rsidRPr="007A4771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B20D0" w:rsidRPr="00230A72" w:rsidRDefault="00FB20D0" w:rsidP="00FB20D0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FB20D0" w:rsidRPr="008C3E16" w:rsidRDefault="00FB20D0" w:rsidP="00FB20D0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FB20D0" w:rsidRDefault="00FB20D0" w:rsidP="00FB20D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Pr="00FF7807"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Внести в Решение Собрания представителей Бесланского городского поселения от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07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ноября 2024 г. № 1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Бесланск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2025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плановый период 2026 и 2027 годов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» следующие изменения:</w:t>
      </w:r>
    </w:p>
    <w:p w:rsidR="00FB20D0" w:rsidRDefault="00FB20D0" w:rsidP="00FB20D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B20D0" w:rsidRPr="00230A72" w:rsidRDefault="00FB20D0" w:rsidP="00FB20D0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1).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Бесланского городского поселен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ия на 2025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плановый период 2026 и 2027 годов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FB20D0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2025 г.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125 059, 7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FB20D0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2025 г.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 w:rsidRPr="009318CC">
        <w:rPr>
          <w:rFonts w:ascii="Times New Roman" w:hAnsi="Times New Roman"/>
          <w:sz w:val="28"/>
          <w:szCs w:val="28"/>
        </w:rPr>
        <w:t>125 059,7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FB20D0" w:rsidRPr="004531AB" w:rsidRDefault="00FB20D0" w:rsidP="00FB20D0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B20D0" w:rsidRPr="004531AB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)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. Утвердить основные характеристики бюджета Бесланского городского поселения на 2026 год и на 2027 год:</w:t>
      </w:r>
    </w:p>
    <w:p w:rsidR="00FB20D0" w:rsidRPr="004531AB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прогнозируемый объем доходов бюджета Бесланского городского поселения на 2026 год 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124 668, 3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FB20D0" w:rsidRPr="004531AB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- общий объем расходов бюджета Бесланского городского поселения на 2026 год 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124 668, 3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FB20D0" w:rsidRPr="004531AB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прогнозируемый объем доходов бюджета Бесланского городского поселения на 2027 год 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131 609, 5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FB20D0" w:rsidRPr="004531AB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на 2027 год 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131 609, 5 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</w:p>
    <w:p w:rsidR="00FB20D0" w:rsidRDefault="00FB20D0" w:rsidP="00FB20D0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B20D0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3). Приложение №1 «Прогнозируемый общий объем доходов, расходов и дефицита бюджета Бесланского городского поселения на 2025 год </w:t>
      </w:r>
      <w:r w:rsidRPr="00B52EC8">
        <w:rPr>
          <w:rFonts w:ascii="Times New Roman" w:hAnsi="Times New Roman"/>
          <w:sz w:val="28"/>
          <w:szCs w:val="28"/>
        </w:rPr>
        <w:t>и плановый период 2026 и 2027 годов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» изложить в редакции приложения №1 к настоящему Решению;</w:t>
      </w:r>
    </w:p>
    <w:p w:rsidR="00FB20D0" w:rsidRPr="00C54203" w:rsidRDefault="00FB20D0" w:rsidP="00FB20D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 2 «</w:t>
      </w:r>
      <w:r w:rsidRPr="00C54203">
        <w:rPr>
          <w:rFonts w:ascii="Times New Roman" w:hAnsi="Times New Roman"/>
          <w:sz w:val="28"/>
          <w:szCs w:val="28"/>
        </w:rPr>
        <w:t>Прогнозируемые поступления доходов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203">
        <w:rPr>
          <w:rFonts w:ascii="Times New Roman" w:hAnsi="Times New Roman"/>
          <w:sz w:val="28"/>
          <w:szCs w:val="28"/>
        </w:rPr>
        <w:t>Бесланского городского поселения на 2025 год и плановый период 2026 и 2027 годов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» изложить в редакции приложения №2 к настоящему Решению;</w:t>
      </w:r>
    </w:p>
    <w:p w:rsidR="00FB20D0" w:rsidRDefault="00FB20D0" w:rsidP="00FB20D0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№3 «</w:t>
      </w:r>
      <w:r w:rsidRPr="00C54203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 бюджета Бесланского городского поселения на 2025 год и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изложить в редакции приложения № 3 к настоящему Решению; </w:t>
      </w:r>
    </w:p>
    <w:p w:rsidR="00FB20D0" w:rsidRDefault="00FB20D0" w:rsidP="00FB20D0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№4 «</w:t>
      </w:r>
      <w:r w:rsidRPr="00336F8C">
        <w:rPr>
          <w:rFonts w:ascii="Times New Roman" w:hAnsi="Times New Roman"/>
          <w:sz w:val="28"/>
          <w:szCs w:val="28"/>
        </w:rPr>
        <w:t>Распределение бюджетных ассигнований Бесланского городского поселения по главным распорядителям, распорядителям, разделам, подразделам, целевым статьям и видам расходов на 2025 год и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изложить в редакции приложения №4 к настоящему Решению; </w:t>
      </w:r>
    </w:p>
    <w:p w:rsidR="00FB20D0" w:rsidRDefault="00FB20D0" w:rsidP="00FB20D0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 5 «</w:t>
      </w:r>
      <w:r w:rsidRPr="00336F8C">
        <w:rPr>
          <w:rFonts w:ascii="Times New Roman" w:hAnsi="Times New Roman"/>
          <w:sz w:val="28"/>
          <w:szCs w:val="28"/>
        </w:rPr>
        <w:t>Источники внутреннего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8C">
        <w:rPr>
          <w:rFonts w:ascii="Times New Roman" w:hAnsi="Times New Roman"/>
          <w:sz w:val="28"/>
          <w:szCs w:val="28"/>
        </w:rPr>
        <w:t>дефицита бюджета Бесланского городского поселения на 2025 го</w:t>
      </w:r>
      <w:r>
        <w:rPr>
          <w:rFonts w:ascii="Times New Roman" w:hAnsi="Times New Roman"/>
          <w:sz w:val="28"/>
          <w:szCs w:val="28"/>
        </w:rPr>
        <w:t xml:space="preserve">д и плановый период 2026 и 2027 </w:t>
      </w:r>
      <w:r w:rsidRPr="00336F8C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изложить в редакции приложения №5 к настоящему Решению. </w:t>
      </w:r>
    </w:p>
    <w:p w:rsidR="00FB20D0" w:rsidRPr="00230A72" w:rsidRDefault="00FB20D0" w:rsidP="00FB20D0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B20D0" w:rsidRDefault="00FB20D0" w:rsidP="00FB20D0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FB20D0" w:rsidRDefault="00FB20D0" w:rsidP="00FB20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B20D0" w:rsidRDefault="00FB20D0" w:rsidP="00FB20D0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FB20D0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FB20D0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Председатель Собрания представителей </w:t>
      </w:r>
    </w:p>
    <w:p w:rsidR="00FB20D0" w:rsidRPr="00C450D1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С. И.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Фидарова</w:t>
      </w:r>
      <w:proofErr w:type="spellEnd"/>
    </w:p>
    <w:p w:rsidR="00FB20D0" w:rsidRDefault="00FB20D0" w:rsidP="00FB20D0"/>
    <w:p w:rsidR="00FB20D0" w:rsidRDefault="00FB20D0" w:rsidP="00FB20D0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И. о. главы</w:t>
      </w: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Бесланского городского поселения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К. С.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Хаблиев</w:t>
      </w:r>
      <w:proofErr w:type="spellEnd"/>
    </w:p>
    <w:p w:rsidR="00FB20D0" w:rsidRDefault="00FB20D0" w:rsidP="00FB20D0"/>
    <w:p w:rsidR="00BD32F0" w:rsidRDefault="00BD32F0"/>
    <w:sectPr w:rsidR="00BD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496"/>
    <w:rsid w:val="00144F7E"/>
    <w:rsid w:val="001F6A36"/>
    <w:rsid w:val="00286496"/>
    <w:rsid w:val="008F1C3A"/>
    <w:rsid w:val="00BD32F0"/>
    <w:rsid w:val="00FB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3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0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A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4</cp:revision>
  <cp:lastPrinted>2025-04-15T08:07:00Z</cp:lastPrinted>
  <dcterms:created xsi:type="dcterms:W3CDTF">2025-04-15T06:03:00Z</dcterms:created>
  <dcterms:modified xsi:type="dcterms:W3CDTF">2025-04-15T08:20:00Z</dcterms:modified>
</cp:coreProperties>
</file>